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>ПОСТАНОВЛЕНИЕ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1"/>
        <w:gridCol w:w="476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город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tabs>
                <w:tab w:val="center" w:pos="2426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апреля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года</w:t>
            </w:r>
          </w:p>
        </w:tc>
      </w:tr>
    </w:tbl>
    <w:p>
      <w:pPr>
        <w:spacing w:before="0" w:after="0"/>
        <w:ind w:right="423"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sz w:val="27"/>
          <w:szCs w:val="27"/>
        </w:rPr>
        <w:t>ровой судья судебного участка №3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Миненко Ю.Б.</w:t>
      </w:r>
      <w:r>
        <w:rPr>
          <w:rFonts w:ascii="Times New Roman" w:eastAsia="Times New Roman" w:hAnsi="Times New Roman" w:cs="Times New Roman"/>
          <w:sz w:val="27"/>
          <w:szCs w:val="27"/>
        </w:rPr>
        <w:t>, рассмотрев материалы дела об административном правонарушении в отношении: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должностного лица – генерального 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  <w:sz w:val="27"/>
          <w:szCs w:val="27"/>
        </w:rPr>
        <w:t>УниверсалСтройСервис» (далее-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УниверсалСтройСервис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, Общество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>Литвин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Виктора Ивановича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42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сведений о привлечении к административной ответственности не представлено,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паспорт граж</w:t>
      </w:r>
      <w:r>
        <w:rPr>
          <w:rFonts w:ascii="Times New Roman" w:eastAsia="Times New Roman" w:hAnsi="Times New Roman" w:cs="Times New Roman"/>
          <w:sz w:val="27"/>
          <w:szCs w:val="27"/>
        </w:rPr>
        <w:t>данина Российской Федерации 6712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eastAsia="Times New Roman" w:hAnsi="Times New Roman" w:cs="Times New Roman"/>
          <w:sz w:val="27"/>
          <w:szCs w:val="27"/>
        </w:rPr>
        <w:t>233316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совершении административного правонарушения, предусмотренного статьей 19.6 Кодекса Российской Федерации об административных правонарушениях (далее - КоАП РФ),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>установил:</w:t>
      </w:r>
    </w:p>
    <w:p>
      <w:pPr>
        <w:spacing w:before="0" w:after="0"/>
        <w:ind w:firstLine="709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Литвин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В.И., являясь должностным лицом – генеральным директором ООО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УниверсалСтройСервис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находясь по месту исполнения своих должностных обязанностей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месту </w:t>
      </w:r>
      <w:r>
        <w:rPr>
          <w:rFonts w:ascii="Times New Roman" w:eastAsia="Times New Roman" w:hAnsi="Times New Roman" w:cs="Times New Roman"/>
          <w:sz w:val="27"/>
          <w:szCs w:val="27"/>
        </w:rPr>
        <w:t>регистрации юридического лица по адресу: г.Ханты-Мансийск ул.Энгельса д.3 помещение 1</w:t>
      </w:r>
      <w:r>
        <w:rPr>
          <w:rFonts w:ascii="Times New Roman" w:eastAsia="Times New Roman" w:hAnsi="Times New Roman" w:cs="Times New Roman"/>
          <w:sz w:val="27"/>
          <w:szCs w:val="27"/>
        </w:rPr>
        <w:t>, вследствие ненадлежащего исполнения своих должностных обязанностей руководителя Общества,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 до 24 час.00 мин. 28.02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принял меры по устранению причин и условий, способствовавших совершению 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предусмотренного ч.1 ст.8.8 КоАП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выразившееся в нерассмотрении в период с </w:t>
      </w:r>
      <w:r>
        <w:rPr>
          <w:rFonts w:ascii="Times New Roman" w:eastAsia="Times New Roman" w:hAnsi="Times New Roman" w:cs="Times New Roman"/>
          <w:sz w:val="27"/>
          <w:szCs w:val="27"/>
        </w:rPr>
        <w:t>28.01.2024 по 28.02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внесенного должностным лицом Управления Федеральной службы государственной регистрации, кадастра и картографии по ХМАО-Югре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(далее-Управление)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№12 от 15.12.2023 </w:t>
      </w:r>
      <w:r>
        <w:rPr>
          <w:rFonts w:ascii="Times New Roman" w:eastAsia="Times New Roman" w:hAnsi="Times New Roman" w:cs="Times New Roman"/>
          <w:sz w:val="27"/>
          <w:szCs w:val="27"/>
        </w:rPr>
        <w:t>об устранении причин и условий способствовавших совершению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предусмотренного ч.1 ст.8.8 КоАП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том числе не представил информацию о принятых мерах по устранению причин и условий, способствовавших совершению 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чем </w:t>
      </w:r>
      <w:r>
        <w:rPr>
          <w:rFonts w:ascii="Times New Roman" w:eastAsia="Times New Roman" w:hAnsi="Times New Roman" w:cs="Times New Roman"/>
          <w:sz w:val="27"/>
          <w:szCs w:val="27"/>
        </w:rPr>
        <w:t>29.02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 в 00 час.01 мин.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правонарушение, предусмотренное ст.19.6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7"/>
          <w:szCs w:val="27"/>
        </w:rPr>
        <w:t>Литвин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В.И. не присутствовал, о месте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времени рассмотрения дела извещен </w:t>
      </w:r>
      <w:r>
        <w:rPr>
          <w:rFonts w:ascii="Times New Roman" w:eastAsia="Times New Roman" w:hAnsi="Times New Roman" w:cs="Times New Roman"/>
          <w:sz w:val="27"/>
          <w:szCs w:val="27"/>
        </w:rPr>
        <w:t>телефонограммой 08.04.2024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О причинах неявки не сообщил, об отложении рассмотрения дела </w:t>
      </w:r>
      <w:r>
        <w:rPr>
          <w:rFonts w:ascii="Times New Roman" w:eastAsia="Times New Roman" w:hAnsi="Times New Roman" w:cs="Times New Roman"/>
          <w:sz w:val="27"/>
          <w:szCs w:val="27"/>
        </w:rPr>
        <w:t>не ходатайствовал.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положениями ч.2 ст.25.1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КоАП РФ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 счел возможным рассмотреть дело об административном право</w:t>
      </w:r>
      <w:r>
        <w:rPr>
          <w:rFonts w:ascii="Times New Roman" w:eastAsia="Times New Roman" w:hAnsi="Times New Roman" w:cs="Times New Roman"/>
          <w:sz w:val="27"/>
          <w:szCs w:val="27"/>
        </w:rPr>
        <w:t>нарушении в отсутствии Литвин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протокол об административном правонарушении и приложенные материалы дела, мировой судья пришел к выводу о наличии события административного право</w:t>
      </w:r>
      <w:r>
        <w:rPr>
          <w:rFonts w:ascii="Times New Roman" w:eastAsia="Times New Roman" w:hAnsi="Times New Roman" w:cs="Times New Roman"/>
          <w:sz w:val="27"/>
          <w:szCs w:val="27"/>
        </w:rPr>
        <w:t>нарушения, предусмотренного ст.19.6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и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Литвин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В.И.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этого правонарушения.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Ответственность по ст.</w:t>
      </w:r>
      <w:r>
        <w:rPr>
          <w:rFonts w:ascii="Times New Roman" w:eastAsia="Times New Roman" w:hAnsi="Times New Roman" w:cs="Times New Roman"/>
          <w:sz w:val="27"/>
          <w:szCs w:val="27"/>
        </w:rPr>
        <w:t>19.6 КоАП РФ наступает за н</w:t>
      </w:r>
      <w:r>
        <w:rPr>
          <w:rFonts w:ascii="Times New Roman" w:eastAsia="Times New Roman" w:hAnsi="Times New Roman" w:cs="Times New Roman"/>
          <w:sz w:val="27"/>
          <w:szCs w:val="27"/>
        </w:rPr>
        <w:t>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ходе судебного заседания установлено, что н</w:t>
      </w:r>
      <w:r>
        <w:rPr>
          <w:rFonts w:ascii="Times New Roman" w:eastAsia="Times New Roman" w:hAnsi="Times New Roman" w:cs="Times New Roman"/>
          <w:sz w:val="27"/>
          <w:szCs w:val="27"/>
        </w:rPr>
        <w:t>а основании постановления о назначении административного наказания №12 от 15.12.2023 ООО «УниверсалСтройСервис» признано виновным в совершении правонарушения, предусмотренного ч.1 ст.8.8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назначением наказания в виде предупреждения. Правонарушение выразилось в использовании земельного участка с кадастровым номером 86:12:0101001:299 из состава земель населенных пунктов с разрешенным использованием «</w:t>
      </w:r>
      <w:r>
        <w:rPr>
          <w:rFonts w:ascii="Times New Roman" w:eastAsia="Times New Roman" w:hAnsi="Times New Roman" w:cs="Times New Roman"/>
          <w:sz w:val="27"/>
          <w:szCs w:val="27"/>
        </w:rPr>
        <w:t>Объекты торговли», 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г.Ханты-Мансийск ул.Энгельса д.43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по целевому назначению в соответствии с его принадлежностью к той или иной категории земель и разрешенным использованием, путем размещения склада для размещения и хранения строительного материала, а также складской площадки на открытом воздухе, для складирования строительных материалов.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</w:t>
      </w:r>
      <w:r>
        <w:rPr>
          <w:rFonts w:ascii="Times New Roman" w:eastAsia="Times New Roman" w:hAnsi="Times New Roman" w:cs="Times New Roman"/>
          <w:sz w:val="27"/>
          <w:szCs w:val="27"/>
        </w:rPr>
        <w:t>редставлением об устранении причин и условий, способствовавших совершению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вынесенным заместителем главного государственного инспектора по использованию и охране земель в ХМАО-Югре №12 </w:t>
      </w:r>
      <w:r>
        <w:rPr>
          <w:rFonts w:ascii="Times New Roman" w:eastAsia="Times New Roman" w:hAnsi="Times New Roman" w:cs="Times New Roman"/>
          <w:sz w:val="27"/>
          <w:szCs w:val="27"/>
        </w:rPr>
        <w:t>от 15.12.2023 на ООО «УниверсалСтройСервис» возложена обязанность принять меры по устранению причин и условий, способствов</w:t>
      </w:r>
      <w:r>
        <w:rPr>
          <w:rFonts w:ascii="Times New Roman" w:eastAsia="Times New Roman" w:hAnsi="Times New Roman" w:cs="Times New Roman"/>
          <w:sz w:val="27"/>
          <w:szCs w:val="27"/>
        </w:rPr>
        <w:t>авших совершению правонарушения.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Информацию о принятых мерах </w:t>
      </w:r>
      <w:r>
        <w:rPr>
          <w:rFonts w:ascii="Times New Roman" w:eastAsia="Times New Roman" w:hAnsi="Times New Roman" w:cs="Times New Roman"/>
          <w:sz w:val="27"/>
          <w:szCs w:val="27"/>
        </w:rPr>
        <w:t>ООО «УниверсалСтройСервис» следовало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представить должностному лицу, внесшему представление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течение месяца со дня получения представления.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Представление об устранении причин и условий, способствовавших совершению административного правонарушения №12 от 15.12.2023 направлено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27.12.2023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ООО «УниверсалСтройСервис»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адресу, указанному в Выписке из ЕГРЮЛ, г.Ханты-Мансийск ул.Энгельса д.3 помещение 1,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почтовым отправлением, которое не получено юридическим лицом, почтовое отправлено </w:t>
      </w:r>
      <w:r>
        <w:rPr>
          <w:rFonts w:ascii="Times New Roman" w:eastAsia="Times New Roman" w:hAnsi="Times New Roman" w:cs="Times New Roman"/>
          <w:sz w:val="27"/>
          <w:szCs w:val="27"/>
        </w:rPr>
        <w:t>28.01.2024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возвращено </w:t>
      </w:r>
      <w:r>
        <w:rPr>
          <w:rFonts w:ascii="Times New Roman" w:eastAsia="Times New Roman" w:hAnsi="Times New Roman" w:cs="Times New Roman"/>
          <w:sz w:val="26"/>
          <w:szCs w:val="26"/>
        </w:rPr>
        <w:t>отправителю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отметкой об истечении срока хранения.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anchor="/document/71100882/entry/6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унктом 63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Постановления Пленума Верховного Суда Российской Ф</w:t>
      </w:r>
      <w:r>
        <w:rPr>
          <w:rFonts w:ascii="Times New Roman" w:eastAsia="Times New Roman" w:hAnsi="Times New Roman" w:cs="Times New Roman"/>
          <w:sz w:val="26"/>
          <w:szCs w:val="26"/>
        </w:rPr>
        <w:t>едерации от 23 июня 2015 года №25 «</w:t>
      </w:r>
      <w:r>
        <w:rPr>
          <w:rFonts w:ascii="Times New Roman" w:eastAsia="Times New Roman" w:hAnsi="Times New Roman" w:cs="Times New Roman"/>
          <w:sz w:val="26"/>
          <w:szCs w:val="26"/>
        </w:rPr>
        <w:t>О применении судами некоторых положений раздела I части первой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64072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Гражданского кодекса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что гражданин, индивидуальный предприниматель или юридическое лицо несут риск последствий неполучения юридически значимых сообщений, доставленных по адресам, перечисленным в абзацах первом и втором настоящего пункта, а также риск отсутствия по указанным адресам своего представителя. Сообщения, доставленные по названным адресам, считаются полученными, даже если соответствующее лицо фактически не проживает (не находится) по указанному адресу.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усматривается из отчета об отслеживании отправления с почтовым идентификатором </w:t>
      </w:r>
      <w:r>
        <w:rPr>
          <w:rFonts w:ascii="Times New Roman" w:eastAsia="Times New Roman" w:hAnsi="Times New Roman" w:cs="Times New Roman"/>
          <w:sz w:val="26"/>
          <w:szCs w:val="26"/>
        </w:rPr>
        <w:t>№80101091877413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15.12.2023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устранении причин и условий, способствовавших совершению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«УниверсалСтройСервис»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 юридического лица по адресу: г.Ханты-Мансийск ул.Энгельса д.</w:t>
      </w:r>
      <w:r>
        <w:rPr>
          <w:rFonts w:ascii="Times New Roman" w:eastAsia="Times New Roman" w:hAnsi="Times New Roman" w:cs="Times New Roman"/>
          <w:sz w:val="26"/>
          <w:szCs w:val="26"/>
        </w:rPr>
        <w:t>3 помещение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однако за получением почтового отправления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представитель юридического лица не явился.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вы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 обстоятельства, </w:t>
      </w:r>
      <w:r>
        <w:rPr>
          <w:rFonts w:ascii="Times New Roman" w:eastAsia="Times New Roman" w:hAnsi="Times New Roman" w:cs="Times New Roman"/>
          <w:sz w:val="26"/>
          <w:szCs w:val="26"/>
        </w:rPr>
        <w:t>позволяют прийти к выводу о т</w:t>
      </w:r>
      <w:r>
        <w:rPr>
          <w:rFonts w:ascii="Times New Roman" w:eastAsia="Times New Roman" w:hAnsi="Times New Roman" w:cs="Times New Roman"/>
          <w:sz w:val="26"/>
          <w:szCs w:val="26"/>
        </w:rPr>
        <w:t>ом, что должностными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Управления Федеральной службы государственной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регистрации, кадастра и картографии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принимались все возможные меры для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получения ООО «УниверсалСтройСервис»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копии представления об устранении причин и условий, способствовавших совершению административного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соответственно </w:t>
      </w:r>
      <w:r>
        <w:rPr>
          <w:rFonts w:ascii="Times New Roman" w:eastAsia="Times New Roman" w:hAnsi="Times New Roman" w:cs="Times New Roman"/>
          <w:sz w:val="26"/>
          <w:szCs w:val="26"/>
        </w:rPr>
        <w:t>юридическое лицо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считается </w:t>
      </w:r>
      <w:r>
        <w:rPr>
          <w:rFonts w:ascii="Times New Roman" w:eastAsia="Times New Roman" w:hAnsi="Times New Roman" w:cs="Times New Roman"/>
          <w:sz w:val="26"/>
          <w:szCs w:val="26"/>
        </w:rPr>
        <w:t>получившим данное представление в день после возврата почтового отправления, содержащего указанный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документ, то есть 28.01.2024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Следовательно, месячный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срок для испо</w:t>
      </w:r>
      <w:r>
        <w:rPr>
          <w:rFonts w:ascii="Times New Roman" w:eastAsia="Times New Roman" w:hAnsi="Times New Roman" w:cs="Times New Roman"/>
          <w:sz w:val="27"/>
          <w:szCs w:val="27"/>
        </w:rPr>
        <w:t>лнения представления истек 28.02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Неверное указание должностным лицом, возбудившим дело об административном правонарушении в протоколе об административном правонарушении №2 от 27.03.2024 даты совершения правонарушения 29.01.2024 не устраняет виновность Литвинова В.И. в совершении вменяемого правонарушения, поскольку на момент составления протокола об административном правонарушения меры по устранению причин и условий, способствовавших совершению административного правонарушения, Обществом не приняты.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Так, месячный срок для представления информации по представлению </w:t>
      </w:r>
      <w:r>
        <w:rPr>
          <w:rFonts w:ascii="Times New Roman" w:eastAsia="Times New Roman" w:hAnsi="Times New Roman" w:cs="Times New Roman"/>
          <w:sz w:val="27"/>
          <w:szCs w:val="27"/>
        </w:rPr>
        <w:t>№12 от 15.12.2023 истек 28.02.2024, следовательно, правонарушение совершено 29.02.2024, протокол об административном правонарушении составлен 27.03.2024, то есть после совершения правонарушения.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 также считает технической ошибкой неверное указание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протоколе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фамилии лица, привлекаемого к административной ответственности, так как согласно выписке из ЕГРЮЛ в отношении ООО «У</w:t>
      </w:r>
      <w:r>
        <w:rPr>
          <w:rFonts w:ascii="Times New Roman" w:eastAsia="Times New Roman" w:hAnsi="Times New Roman" w:cs="Times New Roman"/>
          <w:sz w:val="27"/>
          <w:szCs w:val="27"/>
        </w:rPr>
        <w:t>ниверсалСтройС</w:t>
      </w:r>
      <w:r>
        <w:rPr>
          <w:rFonts w:ascii="Times New Roman" w:eastAsia="Times New Roman" w:hAnsi="Times New Roman" w:cs="Times New Roman"/>
          <w:sz w:val="27"/>
          <w:szCs w:val="27"/>
        </w:rPr>
        <w:t>ервис»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генеральным директором данного Общества с 17.05.2016 года является Литвин Виктор Иванович. Личность Литвин В.И. установлена согласно копии паспорта, имеющейся в материалах дела.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Фактические обстоятельства дела подтверждены следующими доказательства: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-протоколом об административном правонарушении №2 от 27.03.2024, сос</w:t>
      </w:r>
      <w:r>
        <w:rPr>
          <w:rFonts w:ascii="Times New Roman" w:eastAsia="Times New Roman" w:hAnsi="Times New Roman" w:cs="Times New Roman"/>
          <w:sz w:val="27"/>
          <w:szCs w:val="27"/>
        </w:rPr>
        <w:t>тавленным в отсутствии Литвин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В.И., извещенного о месте и времени составления протокола надлежащим образом;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-копией постановления о назначении административного наказания №12 от 15.12.2023;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-копией представления об устранении причин и условий, способствовавших совершению административного правонарушения №12 от 15.12.2023;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-конвертом с почтовым отправлением, содержащим копию представления об устранении причин и условий, способствовавших совершению административного правонарушения №12 от 15.12.2023, адресованным ООО «УниверсалСтройСервис»;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-копией реестра внутренних почтовых отправлений от 27.12.2023, подтверждающим направление ООО «УниверсалСтройСервис» почтового отправления с представлением об устранении причин и условий, способствовавших совершению административного правонарушения №12 от 15.12.2023;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-копией выписки из ЕГРЮЛ в отнош</w:t>
      </w:r>
      <w:r>
        <w:rPr>
          <w:rFonts w:ascii="Times New Roman" w:eastAsia="Times New Roman" w:hAnsi="Times New Roman" w:cs="Times New Roman"/>
          <w:sz w:val="27"/>
          <w:szCs w:val="27"/>
        </w:rPr>
        <w:t>ении ООО «УниверсалСтройСервис».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Представленные административным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</w:t>
      </w:r>
      <w:r>
        <w:rPr>
          <w:rFonts w:ascii="Times New Roman" w:eastAsia="Times New Roman" w:hAnsi="Times New Roman" w:cs="Times New Roman"/>
          <w:sz w:val="26"/>
          <w:szCs w:val="26"/>
        </w:rPr>
        <w:t>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выписке из ЕГРЮЛ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 ООО «Универс</w:t>
      </w:r>
      <w:r>
        <w:rPr>
          <w:rFonts w:ascii="Times New Roman" w:eastAsia="Times New Roman" w:hAnsi="Times New Roman" w:cs="Times New Roman"/>
          <w:sz w:val="26"/>
          <w:szCs w:val="26"/>
        </w:rPr>
        <w:t>алСтройСервис» является Литвин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Литвин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В.И. мировой судья квалифицирует по ст.19.6 КоАП РФ н</w:t>
      </w:r>
      <w:r>
        <w:rPr>
          <w:rFonts w:ascii="Times New Roman" w:eastAsia="Times New Roman" w:hAnsi="Times New Roman" w:cs="Times New Roman"/>
          <w:sz w:val="26"/>
          <w:szCs w:val="26"/>
        </w:rPr>
        <w:t>епринятие по представлению должностного лица,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</w:t>
      </w:r>
      <w:r>
        <w:rPr>
          <w:rFonts w:ascii="Times New Roman" w:eastAsia="Times New Roman" w:hAnsi="Times New Roman" w:cs="Times New Roman"/>
          <w:sz w:val="26"/>
          <w:szCs w:val="26"/>
        </w:rPr>
        <w:t>истративного наказания Литвин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В.И. суд на основании ч.2 ст.4.1 КоАП РФ учитывает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Литвин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В.И. совершил правонарушение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против порядка управления, он </w:t>
      </w:r>
      <w:r>
        <w:rPr>
          <w:rFonts w:ascii="Times New Roman" w:eastAsia="Times New Roman" w:hAnsi="Times New Roman" w:cs="Times New Roman"/>
          <w:sz w:val="26"/>
          <w:szCs w:val="26"/>
        </w:rPr>
        <w:t>впервые привлекается к административной ответственности.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отягчающих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административную ответственность </w:t>
      </w:r>
      <w:r>
        <w:rPr>
          <w:rFonts w:ascii="Times New Roman" w:eastAsia="Times New Roman" w:hAnsi="Times New Roman" w:cs="Times New Roman"/>
          <w:sz w:val="27"/>
          <w:szCs w:val="27"/>
        </w:rPr>
        <w:t>Литвин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В.И., предусмотренных ст.ст.</w:t>
      </w:r>
      <w:r>
        <w:rPr>
          <w:rFonts w:ascii="Times New Roman" w:eastAsia="Times New Roman" w:hAnsi="Times New Roman" w:cs="Times New Roman"/>
          <w:sz w:val="27"/>
          <w:szCs w:val="27"/>
        </w:rPr>
        <w:t>4.2</w:t>
      </w:r>
      <w:r>
        <w:rPr>
          <w:rFonts w:ascii="Times New Roman" w:eastAsia="Times New Roman" w:hAnsi="Times New Roman" w:cs="Times New Roman"/>
          <w:sz w:val="27"/>
          <w:szCs w:val="27"/>
        </w:rPr>
        <w:t>, 4.3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мировым судьей не установлено.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Учитывая изл</w:t>
      </w:r>
      <w:r>
        <w:rPr>
          <w:rFonts w:ascii="Times New Roman" w:eastAsia="Times New Roman" w:hAnsi="Times New Roman" w:cs="Times New Roman"/>
          <w:sz w:val="27"/>
          <w:szCs w:val="27"/>
        </w:rPr>
        <w:t>оженное и руководствуясь ст.ст.</w:t>
      </w:r>
      <w:r>
        <w:rPr>
          <w:rFonts w:ascii="Times New Roman" w:eastAsia="Times New Roman" w:hAnsi="Times New Roman" w:cs="Times New Roman"/>
          <w:sz w:val="27"/>
          <w:szCs w:val="27"/>
        </w:rPr>
        <w:t>23.1, 29.9 – 29.11 КоАП РФ, мировой судья</w:t>
      </w:r>
    </w:p>
    <w:p>
      <w:pPr>
        <w:spacing w:before="0" w:after="0"/>
        <w:ind w:firstLine="709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>постановил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right="282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признать должностное лицо-</w:t>
      </w:r>
      <w:r>
        <w:rPr>
          <w:rFonts w:ascii="Times New Roman" w:eastAsia="Times New Roman" w:hAnsi="Times New Roman" w:cs="Times New Roman"/>
          <w:sz w:val="27"/>
          <w:szCs w:val="27"/>
        </w:rPr>
        <w:t>генерального 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  <w:sz w:val="27"/>
          <w:szCs w:val="27"/>
        </w:rPr>
        <w:t>УниверсалСтройСервис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Литвин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Виктора Ивановича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виновным в совершении право</w:t>
      </w:r>
      <w:r>
        <w:rPr>
          <w:rFonts w:ascii="Times New Roman" w:eastAsia="Times New Roman" w:hAnsi="Times New Roman" w:cs="Times New Roman"/>
          <w:sz w:val="27"/>
          <w:szCs w:val="27"/>
        </w:rPr>
        <w:t>нарушения, предусмотренного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19.6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назначить ему наказание в виде административного штрафа в размере 4 000 (четыре тысячи)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КБК 720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01193 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9000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140, ОКТМО: 71871000,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0412365400725007572419102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привлекаемому лицу, что 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подлежит принудительному взысканию через службу судебных приставов (ч. 1 ст. 20.25 КоАП РФ).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№3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д.87, каб.101.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Ю.Б. Миненко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p>
      <w:pPr>
        <w:spacing w:before="0" w:after="0"/>
      </w:pPr>
    </w:p>
    <w:sectPr>
      <w:headerReference w:type="default" r:id="rId5"/>
      <w:foot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  <w:p>
    <w:pPr>
      <w:spacing w:before="0" w:after="0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42rplc-7">
    <w:name w:val="cat-UserDefined grp-42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